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EA" w:rsidRDefault="002053EA" w:rsidP="002053EA">
      <w:pPr>
        <w:jc w:val="center"/>
        <w:rPr>
          <w:b/>
          <w:sz w:val="32"/>
          <w:szCs w:val="32"/>
        </w:rPr>
      </w:pPr>
      <w:r w:rsidRPr="002053EA">
        <w:rPr>
          <w:b/>
          <w:sz w:val="32"/>
          <w:szCs w:val="32"/>
        </w:rPr>
        <w:t>Критерии и показатели оценки конкурсных работ</w:t>
      </w:r>
    </w:p>
    <w:p w:rsidR="008470FC" w:rsidRPr="008470FC" w:rsidRDefault="008470FC" w:rsidP="008470FC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8470FC">
        <w:rPr>
          <w:b/>
          <w:i/>
          <w:sz w:val="32"/>
          <w:szCs w:val="32"/>
        </w:rPr>
        <w:t xml:space="preserve"> «Педагогическое вдохновение»</w:t>
      </w:r>
    </w:p>
    <w:p w:rsidR="008470FC" w:rsidRPr="002053EA" w:rsidRDefault="008470FC" w:rsidP="002053EA">
      <w:pPr>
        <w:jc w:val="center"/>
        <w:rPr>
          <w:b/>
          <w:sz w:val="32"/>
          <w:szCs w:val="32"/>
        </w:rPr>
      </w:pPr>
    </w:p>
    <w:p w:rsidR="002053EA" w:rsidRDefault="002053EA" w:rsidP="002053EA">
      <w:pPr>
        <w:jc w:val="both"/>
      </w:pPr>
    </w:p>
    <w:p w:rsidR="002053EA" w:rsidRDefault="002053EA" w:rsidP="002053EA">
      <w:pPr>
        <w:jc w:val="both"/>
        <w:rPr>
          <w:b/>
          <w:i/>
          <w:sz w:val="28"/>
          <w:szCs w:val="28"/>
        </w:rPr>
      </w:pPr>
      <w:r w:rsidRPr="002053EA">
        <w:rPr>
          <w:b/>
          <w:i/>
          <w:sz w:val="28"/>
          <w:szCs w:val="28"/>
        </w:rPr>
        <w:t>Направление 1. Презентации в образовательном процессе:</w:t>
      </w:r>
    </w:p>
    <w:p w:rsidR="002053EA" w:rsidRPr="002053EA" w:rsidRDefault="002053EA" w:rsidP="002053EA">
      <w:pPr>
        <w:jc w:val="both"/>
        <w:rPr>
          <w:b/>
          <w:i/>
          <w:sz w:val="28"/>
          <w:szCs w:val="28"/>
        </w:rPr>
      </w:pPr>
    </w:p>
    <w:p w:rsidR="002053EA" w:rsidRPr="002053EA" w:rsidRDefault="002053EA" w:rsidP="002053EA">
      <w:pPr>
        <w:jc w:val="both"/>
        <w:rPr>
          <w:sz w:val="28"/>
          <w:szCs w:val="28"/>
        </w:rPr>
      </w:pPr>
      <w:r w:rsidRPr="002053EA">
        <w:rPr>
          <w:sz w:val="28"/>
          <w:szCs w:val="28"/>
        </w:rPr>
        <w:t>- качество содержания (до 10 баллов);</w:t>
      </w:r>
    </w:p>
    <w:p w:rsidR="002053EA" w:rsidRPr="002053EA" w:rsidRDefault="002053EA" w:rsidP="002053EA">
      <w:pPr>
        <w:jc w:val="both"/>
        <w:rPr>
          <w:sz w:val="28"/>
          <w:szCs w:val="28"/>
        </w:rPr>
      </w:pPr>
      <w:r w:rsidRPr="002053EA">
        <w:rPr>
          <w:sz w:val="28"/>
          <w:szCs w:val="28"/>
        </w:rPr>
        <w:t>- качество оформления (до 8 баллов);</w:t>
      </w:r>
    </w:p>
    <w:p w:rsidR="002053EA" w:rsidRPr="002053EA" w:rsidRDefault="002053EA" w:rsidP="002053EA">
      <w:pPr>
        <w:jc w:val="both"/>
        <w:rPr>
          <w:sz w:val="28"/>
          <w:szCs w:val="28"/>
        </w:rPr>
      </w:pPr>
      <w:r w:rsidRPr="002053EA">
        <w:rPr>
          <w:sz w:val="28"/>
          <w:szCs w:val="28"/>
        </w:rPr>
        <w:t>- дополнительные критерии (до 7 баллов).</w:t>
      </w:r>
    </w:p>
    <w:p w:rsidR="002053EA" w:rsidRPr="002053EA" w:rsidRDefault="002053EA" w:rsidP="002053EA">
      <w:pPr>
        <w:jc w:val="both"/>
        <w:rPr>
          <w:sz w:val="28"/>
          <w:szCs w:val="28"/>
        </w:rPr>
      </w:pPr>
      <w:r w:rsidRPr="002053EA">
        <w:rPr>
          <w:sz w:val="28"/>
          <w:szCs w:val="28"/>
        </w:rPr>
        <w:t>Максимальное количество баллов – 25.</w:t>
      </w:r>
    </w:p>
    <w:p w:rsidR="002053EA" w:rsidRDefault="002053EA" w:rsidP="002053EA">
      <w:pPr>
        <w:jc w:val="both"/>
      </w:pPr>
    </w:p>
    <w:p w:rsidR="002053EA" w:rsidRDefault="002053EA" w:rsidP="002053EA">
      <w:pPr>
        <w:jc w:val="both"/>
        <w:rPr>
          <w:b/>
          <w:i/>
          <w:sz w:val="28"/>
          <w:szCs w:val="28"/>
        </w:rPr>
      </w:pPr>
      <w:r w:rsidRPr="002053EA">
        <w:rPr>
          <w:b/>
          <w:i/>
          <w:sz w:val="28"/>
          <w:szCs w:val="28"/>
        </w:rPr>
        <w:t>Направление 2. Методические разработки:</w:t>
      </w:r>
    </w:p>
    <w:p w:rsidR="002053EA" w:rsidRPr="002053EA" w:rsidRDefault="002053EA" w:rsidP="002053EA">
      <w:pPr>
        <w:jc w:val="both"/>
        <w:rPr>
          <w:b/>
          <w:i/>
          <w:sz w:val="28"/>
          <w:szCs w:val="28"/>
        </w:rPr>
      </w:pPr>
    </w:p>
    <w:p w:rsidR="002053EA" w:rsidRPr="002053EA" w:rsidRDefault="002053EA" w:rsidP="002053EA">
      <w:pPr>
        <w:jc w:val="both"/>
        <w:rPr>
          <w:sz w:val="28"/>
          <w:szCs w:val="28"/>
        </w:rPr>
      </w:pPr>
      <w:r w:rsidRPr="002053EA">
        <w:rPr>
          <w:sz w:val="28"/>
          <w:szCs w:val="28"/>
        </w:rPr>
        <w:t>- качество содержания (до 5 баллов);</w:t>
      </w:r>
    </w:p>
    <w:p w:rsidR="002053EA" w:rsidRPr="002053EA" w:rsidRDefault="002053EA" w:rsidP="002053EA">
      <w:pPr>
        <w:jc w:val="both"/>
        <w:rPr>
          <w:sz w:val="28"/>
          <w:szCs w:val="28"/>
        </w:rPr>
      </w:pPr>
      <w:r w:rsidRPr="002053EA">
        <w:rPr>
          <w:sz w:val="28"/>
          <w:szCs w:val="28"/>
        </w:rPr>
        <w:t>- профессиональная компетентность автора (до 5 баллов);</w:t>
      </w:r>
    </w:p>
    <w:p w:rsidR="002053EA" w:rsidRPr="002053EA" w:rsidRDefault="002053EA" w:rsidP="002053EA">
      <w:pPr>
        <w:jc w:val="both"/>
        <w:rPr>
          <w:sz w:val="28"/>
          <w:szCs w:val="28"/>
        </w:rPr>
      </w:pPr>
      <w:r w:rsidRPr="002053EA">
        <w:rPr>
          <w:sz w:val="28"/>
          <w:szCs w:val="28"/>
        </w:rPr>
        <w:t xml:space="preserve">- </w:t>
      </w:r>
      <w:proofErr w:type="spellStart"/>
      <w:r w:rsidRPr="002053EA">
        <w:rPr>
          <w:sz w:val="28"/>
          <w:szCs w:val="28"/>
        </w:rPr>
        <w:t>инновационность</w:t>
      </w:r>
      <w:proofErr w:type="spellEnd"/>
      <w:r w:rsidRPr="002053EA">
        <w:rPr>
          <w:sz w:val="28"/>
          <w:szCs w:val="28"/>
        </w:rPr>
        <w:t xml:space="preserve"> и технологичность (до 4 баллов);</w:t>
      </w:r>
    </w:p>
    <w:p w:rsidR="002053EA" w:rsidRPr="002053EA" w:rsidRDefault="002053EA" w:rsidP="002053EA">
      <w:pPr>
        <w:jc w:val="both"/>
        <w:rPr>
          <w:sz w:val="28"/>
          <w:szCs w:val="28"/>
        </w:rPr>
      </w:pPr>
      <w:r w:rsidRPr="002053EA">
        <w:rPr>
          <w:sz w:val="28"/>
          <w:szCs w:val="28"/>
        </w:rPr>
        <w:t>- практическая грамотность автора (до 5 баллов);</w:t>
      </w:r>
    </w:p>
    <w:p w:rsidR="002053EA" w:rsidRPr="002053EA" w:rsidRDefault="002053EA" w:rsidP="002053EA">
      <w:pPr>
        <w:jc w:val="both"/>
        <w:rPr>
          <w:sz w:val="28"/>
          <w:szCs w:val="28"/>
        </w:rPr>
      </w:pPr>
      <w:r w:rsidRPr="002053EA">
        <w:rPr>
          <w:sz w:val="28"/>
          <w:szCs w:val="28"/>
        </w:rPr>
        <w:t>- личностные качества автора (до 5 баллов).</w:t>
      </w:r>
    </w:p>
    <w:p w:rsidR="002053EA" w:rsidRPr="002053EA" w:rsidRDefault="002053EA" w:rsidP="002053EA">
      <w:pPr>
        <w:jc w:val="both"/>
        <w:rPr>
          <w:sz w:val="28"/>
          <w:szCs w:val="28"/>
        </w:rPr>
      </w:pPr>
      <w:r w:rsidRPr="002053EA">
        <w:rPr>
          <w:sz w:val="28"/>
          <w:szCs w:val="28"/>
        </w:rPr>
        <w:t>Максимальное количество баллов – 24.</w:t>
      </w:r>
    </w:p>
    <w:p w:rsidR="002053EA" w:rsidRDefault="002053EA" w:rsidP="002053EA">
      <w:pPr>
        <w:jc w:val="both"/>
      </w:pPr>
    </w:p>
    <w:p w:rsidR="002053EA" w:rsidRDefault="002053EA" w:rsidP="002053EA">
      <w:pPr>
        <w:jc w:val="both"/>
        <w:rPr>
          <w:b/>
          <w:i/>
          <w:sz w:val="28"/>
          <w:szCs w:val="28"/>
        </w:rPr>
      </w:pPr>
      <w:r w:rsidRPr="002053EA">
        <w:rPr>
          <w:b/>
          <w:i/>
          <w:sz w:val="28"/>
          <w:szCs w:val="28"/>
        </w:rPr>
        <w:t>Направление 3. Программы, способствующие развитию детей и молодежи во внеурочное время:</w:t>
      </w:r>
    </w:p>
    <w:p w:rsidR="002053EA" w:rsidRPr="002053EA" w:rsidRDefault="002053EA" w:rsidP="002053EA">
      <w:pPr>
        <w:jc w:val="both"/>
        <w:rPr>
          <w:b/>
          <w:i/>
          <w:sz w:val="28"/>
          <w:szCs w:val="28"/>
        </w:rPr>
      </w:pPr>
    </w:p>
    <w:p w:rsidR="002053EA" w:rsidRPr="002053EA" w:rsidRDefault="002053EA" w:rsidP="002053EA">
      <w:pPr>
        <w:jc w:val="both"/>
        <w:rPr>
          <w:sz w:val="28"/>
          <w:szCs w:val="28"/>
        </w:rPr>
      </w:pPr>
      <w:r w:rsidRPr="002053EA">
        <w:rPr>
          <w:sz w:val="28"/>
          <w:szCs w:val="28"/>
        </w:rPr>
        <w:t>- соответствие структуры программы требованиям (до 7 баллов);</w:t>
      </w:r>
    </w:p>
    <w:p w:rsidR="002053EA" w:rsidRPr="002053EA" w:rsidRDefault="002053EA" w:rsidP="002053EA">
      <w:pPr>
        <w:jc w:val="both"/>
        <w:rPr>
          <w:sz w:val="28"/>
          <w:szCs w:val="28"/>
        </w:rPr>
      </w:pPr>
      <w:r w:rsidRPr="002053EA">
        <w:rPr>
          <w:sz w:val="28"/>
          <w:szCs w:val="28"/>
        </w:rPr>
        <w:t>- соответствие каждого компонента программы требованиям (до 5 баллов);</w:t>
      </w:r>
    </w:p>
    <w:p w:rsidR="002053EA" w:rsidRPr="002053EA" w:rsidRDefault="002053EA" w:rsidP="002053EA">
      <w:pPr>
        <w:jc w:val="both"/>
        <w:rPr>
          <w:sz w:val="28"/>
          <w:szCs w:val="28"/>
        </w:rPr>
      </w:pPr>
      <w:r w:rsidRPr="002053EA">
        <w:rPr>
          <w:sz w:val="28"/>
          <w:szCs w:val="28"/>
        </w:rPr>
        <w:t>- пояснительная записка (до 17 баллов);</w:t>
      </w:r>
    </w:p>
    <w:p w:rsidR="002053EA" w:rsidRPr="002053EA" w:rsidRDefault="002053EA" w:rsidP="002053EA">
      <w:pPr>
        <w:jc w:val="both"/>
        <w:rPr>
          <w:sz w:val="28"/>
          <w:szCs w:val="28"/>
        </w:rPr>
      </w:pPr>
      <w:r w:rsidRPr="002053EA">
        <w:rPr>
          <w:sz w:val="28"/>
          <w:szCs w:val="28"/>
        </w:rPr>
        <w:t>- учебно-тематический план (до 4 баллов);</w:t>
      </w:r>
    </w:p>
    <w:p w:rsidR="002053EA" w:rsidRPr="002053EA" w:rsidRDefault="002053EA" w:rsidP="002053EA">
      <w:pPr>
        <w:jc w:val="both"/>
        <w:rPr>
          <w:sz w:val="28"/>
          <w:szCs w:val="28"/>
        </w:rPr>
      </w:pPr>
      <w:r w:rsidRPr="002053EA">
        <w:rPr>
          <w:sz w:val="28"/>
          <w:szCs w:val="28"/>
        </w:rPr>
        <w:t>- содержание изучаемого курса (до 3 баллов);</w:t>
      </w:r>
    </w:p>
    <w:p w:rsidR="002053EA" w:rsidRPr="002053EA" w:rsidRDefault="002053EA" w:rsidP="002053EA">
      <w:pPr>
        <w:jc w:val="both"/>
        <w:rPr>
          <w:sz w:val="28"/>
          <w:szCs w:val="28"/>
        </w:rPr>
      </w:pPr>
      <w:r w:rsidRPr="002053EA">
        <w:rPr>
          <w:sz w:val="28"/>
          <w:szCs w:val="28"/>
        </w:rPr>
        <w:t>- методическое обеспечение программы (до 13 баллов);</w:t>
      </w:r>
    </w:p>
    <w:p w:rsidR="002053EA" w:rsidRPr="002053EA" w:rsidRDefault="002053EA" w:rsidP="002053EA">
      <w:pPr>
        <w:jc w:val="both"/>
        <w:rPr>
          <w:sz w:val="28"/>
          <w:szCs w:val="28"/>
        </w:rPr>
      </w:pPr>
      <w:r w:rsidRPr="002053EA">
        <w:rPr>
          <w:sz w:val="28"/>
          <w:szCs w:val="28"/>
        </w:rPr>
        <w:t>- список ресурсного обеспечения (до 5 баллов);</w:t>
      </w:r>
    </w:p>
    <w:p w:rsidR="002053EA" w:rsidRPr="002053EA" w:rsidRDefault="002053EA" w:rsidP="002053EA">
      <w:pPr>
        <w:jc w:val="both"/>
        <w:rPr>
          <w:sz w:val="28"/>
          <w:szCs w:val="28"/>
        </w:rPr>
      </w:pPr>
      <w:r w:rsidRPr="002053EA">
        <w:rPr>
          <w:sz w:val="28"/>
          <w:szCs w:val="28"/>
        </w:rPr>
        <w:t>- дополнительные критерии (до 5 баллов).</w:t>
      </w:r>
    </w:p>
    <w:p w:rsidR="002053EA" w:rsidRPr="002053EA" w:rsidRDefault="002053EA" w:rsidP="002053EA">
      <w:pPr>
        <w:jc w:val="both"/>
        <w:rPr>
          <w:sz w:val="28"/>
          <w:szCs w:val="28"/>
        </w:rPr>
      </w:pPr>
      <w:r w:rsidRPr="002053EA">
        <w:rPr>
          <w:sz w:val="28"/>
          <w:szCs w:val="28"/>
        </w:rPr>
        <w:t>Максимальное количество баллов - 59.</w:t>
      </w:r>
    </w:p>
    <w:p w:rsidR="0002630E" w:rsidRDefault="0002630E"/>
    <w:sectPr w:rsidR="0002630E" w:rsidSect="00ED2D58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EA"/>
    <w:rsid w:val="0002630E"/>
    <w:rsid w:val="002053EA"/>
    <w:rsid w:val="008470FC"/>
    <w:rsid w:val="00ED2D58"/>
    <w:rsid w:val="00E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DA25B-75D0-4CE5-B7A4-ABEA5F95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4</cp:revision>
  <dcterms:created xsi:type="dcterms:W3CDTF">2014-08-26T06:55:00Z</dcterms:created>
  <dcterms:modified xsi:type="dcterms:W3CDTF">2014-12-16T09:34:00Z</dcterms:modified>
</cp:coreProperties>
</file>